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5CE" w:rsidRPr="00DB27BD" w:rsidRDefault="008705CE" w:rsidP="008705CE">
      <w:pPr>
        <w:spacing w:after="120" w:line="240" w:lineRule="auto"/>
        <w:ind w:left="907" w:right="-85" w:hanging="907"/>
        <w:rPr>
          <w:rFonts w:ascii="TH SarabunPSK" w:hAnsi="TH SarabunPSK" w:cs="TH SarabunPSK"/>
          <w:sz w:val="32"/>
          <w:szCs w:val="32"/>
          <w:cs/>
        </w:rPr>
      </w:pPr>
      <w:r w:rsidRPr="00DB27B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DB27BD">
        <w:rPr>
          <w:rFonts w:ascii="TH SarabunPSK" w:hAnsi="TH SarabunPSK" w:cs="TH SarabunPSK" w:hint="cs"/>
          <w:sz w:val="32"/>
          <w:szCs w:val="32"/>
          <w:cs/>
        </w:rPr>
        <w:tab/>
      </w:r>
      <w:r w:rsidRPr="003D5EB5">
        <w:rPr>
          <w:rFonts w:ascii="TH SarabunPSK" w:hAnsi="TH SarabunPSK" w:cs="TH SarabunPSK"/>
          <w:spacing w:val="2"/>
          <w:sz w:val="32"/>
          <w:szCs w:val="32"/>
          <w:cs/>
        </w:rPr>
        <w:t>ร้อยละของประชาชน  จำแนก</w:t>
      </w:r>
      <w:r w:rsidRPr="003D5EB5">
        <w:rPr>
          <w:rFonts w:ascii="TH SarabunPSK" w:hAnsi="TH SarabunPSK" w:cs="TH SarabunPSK" w:hint="cs"/>
          <w:spacing w:val="2"/>
          <w:sz w:val="32"/>
          <w:szCs w:val="32"/>
          <w:cs/>
        </w:rPr>
        <w:t>ตามความคิดเห็นเกี่ยวกับการพบเห็นผู้เสพ/ผู้ติดยาเสพติดที่ยังมีพฤติการณ์การใช้ยาเสพติดในชุมชน/หมู่บ้าน</w:t>
      </w:r>
      <w:r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 </w:t>
      </w:r>
      <w:r w:rsidRPr="003D5EB5">
        <w:rPr>
          <w:rFonts w:ascii="TH SarabunPSK" w:hAnsi="TH SarabunPSK" w:cs="TH SarabunPSK" w:hint="cs"/>
          <w:spacing w:val="2"/>
          <w:sz w:val="24"/>
          <w:szCs w:val="32"/>
          <w:cs/>
        </w:rPr>
        <w:t>ในผลสำรวจ เดือน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มีนาคม 2560 และเดือนสิงหาคม 2560 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</w:p>
    <w:tbl>
      <w:tblPr>
        <w:tblStyle w:val="a3"/>
        <w:tblW w:w="13468" w:type="dxa"/>
        <w:tblInd w:w="108" w:type="dxa"/>
        <w:tblLayout w:type="fixed"/>
        <w:tblLook w:val="04A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8705CE" w:rsidRPr="00DB27BD" w:rsidTr="00087504">
        <w:tc>
          <w:tcPr>
            <w:tcW w:w="2694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8705CE" w:rsidRPr="00DB27BD" w:rsidTr="00087504">
        <w:tc>
          <w:tcPr>
            <w:tcW w:w="2694" w:type="dxa"/>
            <w:vMerge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  <w:tc>
          <w:tcPr>
            <w:tcW w:w="1347" w:type="dxa"/>
            <w:vMerge w:val="restart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1" w:type="dxa"/>
            <w:gridSpan w:val="3"/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</w:tr>
      <w:tr w:rsidR="008705CE" w:rsidRPr="00DB27BD" w:rsidTr="00087504">
        <w:tc>
          <w:tcPr>
            <w:tcW w:w="2694" w:type="dxa"/>
            <w:vMerge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6" w:type="dxa"/>
            <w:vMerge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6" w:type="dxa"/>
            <w:tcBorders>
              <w:left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  <w:tc>
          <w:tcPr>
            <w:tcW w:w="1347" w:type="dxa"/>
            <w:vMerge/>
            <w:tcBorders>
              <w:left w:val="single" w:sz="12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left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7" w:type="dxa"/>
            <w:tcBorders>
              <w:left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</w:tr>
      <w:tr w:rsidR="008705CE" w:rsidRPr="00DB27BD" w:rsidTr="00087504"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346" w:type="dxa"/>
            <w:tcBorders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</w:tr>
      <w:tr w:rsidR="008705CE" w:rsidRPr="00DB27BD" w:rsidTr="00087504">
        <w:tc>
          <w:tcPr>
            <w:tcW w:w="2694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</w:tbl>
    <w:p w:rsidR="008705CE" w:rsidRPr="00DB27BD" w:rsidRDefault="008705CE" w:rsidP="008705CE">
      <w:pPr>
        <w:spacing w:after="80" w:line="240" w:lineRule="auto"/>
        <w:ind w:left="851" w:right="566" w:hanging="851"/>
        <w:rPr>
          <w:rFonts w:ascii="TH SarabunPSK" w:hAnsi="TH SarabunPSK" w:cs="TH SarabunPSK"/>
          <w:b/>
          <w:bCs/>
          <w:sz w:val="32"/>
          <w:szCs w:val="32"/>
        </w:rPr>
      </w:pPr>
    </w:p>
    <w:p w:rsidR="008705CE" w:rsidRPr="00DB27BD" w:rsidRDefault="008705CE" w:rsidP="008705CE">
      <w:pPr>
        <w:spacing w:after="80" w:line="240" w:lineRule="auto"/>
        <w:ind w:left="851" w:right="566" w:hanging="851"/>
        <w:rPr>
          <w:rFonts w:ascii="TH SarabunPSK" w:hAnsi="TH SarabunPSK" w:cs="TH SarabunPSK"/>
          <w:b/>
          <w:bCs/>
          <w:sz w:val="32"/>
          <w:szCs w:val="32"/>
        </w:rPr>
      </w:pPr>
    </w:p>
    <w:p w:rsidR="008705CE" w:rsidRPr="00DB27BD" w:rsidRDefault="008705CE" w:rsidP="008705CE">
      <w:pPr>
        <w:spacing w:after="120" w:line="240" w:lineRule="auto"/>
        <w:ind w:left="907" w:right="28" w:hanging="907"/>
        <w:rPr>
          <w:rFonts w:ascii="TH SarabunPSK" w:hAnsi="TH SarabunPSK" w:cs="TH SarabunPSK"/>
          <w:sz w:val="32"/>
          <w:szCs w:val="32"/>
          <w:cs/>
        </w:rPr>
      </w:pPr>
      <w:r w:rsidRPr="00DB27B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DB27BD">
        <w:rPr>
          <w:rFonts w:ascii="TH SarabunPSK" w:hAnsi="TH SarabunPSK" w:cs="TH SarabunPSK" w:hint="cs"/>
          <w:sz w:val="32"/>
          <w:szCs w:val="32"/>
          <w:cs/>
        </w:rPr>
        <w:tab/>
      </w:r>
      <w:r w:rsidRPr="00DB27BD">
        <w:rPr>
          <w:rFonts w:ascii="TH SarabunPSK" w:hAnsi="TH SarabunPSK" w:cs="TH SarabunPSK"/>
          <w:sz w:val="32"/>
          <w:szCs w:val="32"/>
          <w:cs/>
        </w:rPr>
        <w:t>ร้อยละของประชาชน  จำแนก</w:t>
      </w:r>
      <w:r w:rsidRPr="00DB27BD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การพบเห็นผู้เสพ/ผู้ติดยาเสพติดที่ยังมีพฤติการณ์การใช้ยาเสพติดในชุมชน/หมู่บ้า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ในผลสำรวจ เดือนมีนาคม 2560 และเดือนสิงหาคม 2560 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8" w:type="dxa"/>
        <w:tblInd w:w="108" w:type="dxa"/>
        <w:tblLayout w:type="fixed"/>
        <w:tblLook w:val="04A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8705CE" w:rsidRPr="00DB27BD" w:rsidTr="00087504">
        <w:tc>
          <w:tcPr>
            <w:tcW w:w="2694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8705CE" w:rsidRPr="00DB27BD" w:rsidTr="00087504">
        <w:tc>
          <w:tcPr>
            <w:tcW w:w="2694" w:type="dxa"/>
            <w:vMerge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  <w:tc>
          <w:tcPr>
            <w:tcW w:w="1347" w:type="dxa"/>
            <w:vMerge w:val="restart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1" w:type="dxa"/>
            <w:gridSpan w:val="3"/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</w:tr>
      <w:tr w:rsidR="008705CE" w:rsidRPr="00DB27BD" w:rsidTr="00087504"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</w:tr>
      <w:tr w:rsidR="008705CE" w:rsidRPr="00DB27BD" w:rsidTr="00087504">
        <w:tc>
          <w:tcPr>
            <w:tcW w:w="2694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6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2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</w:tbl>
    <w:p w:rsidR="008705CE" w:rsidRPr="00DB27BD" w:rsidRDefault="008705CE" w:rsidP="008705CE">
      <w:pPr>
        <w:spacing w:after="120" w:line="216" w:lineRule="auto"/>
        <w:ind w:left="907" w:right="28" w:hanging="907"/>
        <w:rPr>
          <w:rFonts w:ascii="TH SarabunPSK" w:hAnsi="TH SarabunPSK" w:cs="TH SarabunPSK"/>
          <w:sz w:val="32"/>
          <w:szCs w:val="32"/>
          <w:cs/>
        </w:rPr>
      </w:pPr>
      <w:r w:rsidRPr="00DB27B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DB27BD">
        <w:rPr>
          <w:rFonts w:ascii="TH SarabunPSK" w:hAnsi="TH SarabunPSK" w:cs="TH SarabunPSK" w:hint="cs"/>
          <w:sz w:val="32"/>
          <w:szCs w:val="32"/>
          <w:cs/>
        </w:rPr>
        <w:tab/>
      </w:r>
      <w:r w:rsidRPr="00DB27BD">
        <w:rPr>
          <w:rFonts w:ascii="TH SarabunPSK" w:hAnsi="TH SarabunPSK" w:cs="TH SarabunPSK"/>
          <w:sz w:val="32"/>
          <w:szCs w:val="32"/>
          <w:cs/>
        </w:rPr>
        <w:t>ร้อยละของประชาชน  จำแนก</w:t>
      </w:r>
      <w:r w:rsidRPr="00DB27BD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การพบเห็นผู้เสพ/ผู้ติดยาเสพติดที่ยังมีพฤติการณ์การใช้ยาเสพติดใน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ในผลสำรวจ เดือนมีนาคม 2560 และเดือนสิงหาคม 2560 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8" w:type="dxa"/>
        <w:tblInd w:w="108" w:type="dxa"/>
        <w:tblLayout w:type="fixed"/>
        <w:tblLook w:val="04A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8705CE" w:rsidRPr="00DB27BD" w:rsidTr="00087504">
        <w:tc>
          <w:tcPr>
            <w:tcW w:w="2694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8705CE" w:rsidRPr="00DB27BD" w:rsidTr="00087504">
        <w:tc>
          <w:tcPr>
            <w:tcW w:w="2694" w:type="dxa"/>
            <w:vMerge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  <w:tc>
          <w:tcPr>
            <w:tcW w:w="1347" w:type="dxa"/>
            <w:vMerge w:val="restart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1" w:type="dxa"/>
            <w:gridSpan w:val="3"/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</w:tr>
      <w:tr w:rsidR="008705CE" w:rsidRPr="00DB27BD" w:rsidTr="00087504"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</w:tr>
      <w:tr w:rsidR="008705CE" w:rsidRPr="00DB27BD" w:rsidTr="00087504">
        <w:tc>
          <w:tcPr>
            <w:tcW w:w="2694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-5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line="214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</w:tbl>
    <w:p w:rsidR="008705CE" w:rsidRPr="00DB27BD" w:rsidRDefault="008705CE" w:rsidP="008705CE">
      <w:pPr>
        <w:spacing w:after="120" w:line="240" w:lineRule="auto"/>
        <w:ind w:left="907" w:right="28" w:hanging="907"/>
        <w:rPr>
          <w:rFonts w:ascii="TH SarabunPSK" w:hAnsi="TH SarabunPSK" w:cs="TH SarabunPSK"/>
          <w:sz w:val="32"/>
          <w:szCs w:val="32"/>
          <w:cs/>
        </w:rPr>
      </w:pPr>
      <w:r w:rsidRPr="00DB27B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DB27BD">
        <w:rPr>
          <w:rFonts w:ascii="TH SarabunPSK" w:hAnsi="TH SarabunPSK" w:cs="TH SarabunPSK" w:hint="cs"/>
          <w:sz w:val="32"/>
          <w:szCs w:val="32"/>
          <w:cs/>
        </w:rPr>
        <w:tab/>
      </w:r>
      <w:r w:rsidRPr="00DB27BD">
        <w:rPr>
          <w:rFonts w:ascii="TH SarabunPSK" w:hAnsi="TH SarabunPSK" w:cs="TH SarabunPSK"/>
          <w:sz w:val="32"/>
          <w:szCs w:val="32"/>
          <w:cs/>
        </w:rPr>
        <w:t>ร้อยละของประชาชน  จำแนก</w:t>
      </w:r>
      <w:r w:rsidRPr="00DB27BD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การพบเห็นผู้เสพ/ผู้ติดยาเสพติดที่ยังมีพฤติการณ์การใช้ยาเสพติดใน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ในผลสำรวจ เดือนมีนาคม 2560 และเดือนสิงหาคม 2560 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8" w:type="dxa"/>
        <w:tblInd w:w="108" w:type="dxa"/>
        <w:tblLayout w:type="fixed"/>
        <w:tblLook w:val="04A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8705CE" w:rsidRPr="00DB27BD" w:rsidTr="00087504">
        <w:tc>
          <w:tcPr>
            <w:tcW w:w="2694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8705CE" w:rsidRPr="00DB27BD" w:rsidTr="00087504">
        <w:tc>
          <w:tcPr>
            <w:tcW w:w="2694" w:type="dxa"/>
            <w:vMerge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  <w:tc>
          <w:tcPr>
            <w:tcW w:w="1347" w:type="dxa"/>
            <w:vMerge w:val="restart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1" w:type="dxa"/>
            <w:gridSpan w:val="3"/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</w:tr>
      <w:tr w:rsidR="008705CE" w:rsidRPr="00DB27BD" w:rsidTr="00087504"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</w:tr>
      <w:tr w:rsidR="008705CE" w:rsidRPr="00DB27BD" w:rsidTr="00087504">
        <w:tc>
          <w:tcPr>
            <w:tcW w:w="2694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8705CE" w:rsidRPr="00DB27BD" w:rsidTr="00087504">
        <w:tc>
          <w:tcPr>
            <w:tcW w:w="2694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</w:tcBorders>
            <w:vAlign w:val="center"/>
          </w:tcPr>
          <w:p w:rsidR="008705CE" w:rsidRPr="00DB27BD" w:rsidRDefault="008705CE" w:rsidP="00087504">
            <w:pPr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</w:tbl>
    <w:p w:rsidR="008705CE" w:rsidRPr="00DB27BD" w:rsidRDefault="008705CE" w:rsidP="008705CE">
      <w:pPr>
        <w:spacing w:after="120" w:line="240" w:lineRule="auto"/>
        <w:ind w:left="907" w:right="28" w:hanging="907"/>
        <w:rPr>
          <w:rFonts w:ascii="TH SarabunPSK" w:hAnsi="TH SarabunPSK" w:cs="TH SarabunPSK"/>
          <w:sz w:val="32"/>
          <w:szCs w:val="32"/>
          <w:cs/>
        </w:rPr>
      </w:pPr>
      <w:r w:rsidRPr="00DB27B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DB27BD">
        <w:rPr>
          <w:rFonts w:ascii="TH SarabunPSK" w:hAnsi="TH SarabunPSK" w:cs="TH SarabunPSK" w:hint="cs"/>
          <w:sz w:val="32"/>
          <w:szCs w:val="32"/>
          <w:cs/>
        </w:rPr>
        <w:tab/>
      </w:r>
      <w:r w:rsidRPr="00DB27BD">
        <w:rPr>
          <w:rFonts w:ascii="TH SarabunPSK" w:hAnsi="TH SarabunPSK" w:cs="TH SarabunPSK"/>
          <w:sz w:val="32"/>
          <w:szCs w:val="32"/>
          <w:cs/>
        </w:rPr>
        <w:t>ร้อยละของประชาชน  จำแนก</w:t>
      </w:r>
      <w:r w:rsidRPr="00DB27BD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การพบเห็นผู้เสพ/ผู้ติดยาเสพติดที่ยังมีพฤติการณ์การใช้ยาเสพติดในชุมชน/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ในผลสำรวจ เดือนมีนาคม 2560 และเดือนสิงหาคม 2560 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8" w:type="dxa"/>
        <w:tblInd w:w="108" w:type="dxa"/>
        <w:tblLayout w:type="fixed"/>
        <w:tblLook w:val="04A0"/>
      </w:tblPr>
      <w:tblGrid>
        <w:gridCol w:w="2694"/>
        <w:gridCol w:w="1346"/>
        <w:gridCol w:w="1347"/>
        <w:gridCol w:w="1346"/>
        <w:gridCol w:w="1347"/>
        <w:gridCol w:w="1347"/>
        <w:gridCol w:w="1347"/>
        <w:gridCol w:w="1347"/>
        <w:gridCol w:w="1347"/>
      </w:tblGrid>
      <w:tr w:rsidR="008705CE" w:rsidRPr="00DB27BD" w:rsidTr="00087504">
        <w:tc>
          <w:tcPr>
            <w:tcW w:w="2694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4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8705CE" w:rsidRPr="00DB27BD" w:rsidTr="00087504">
        <w:tc>
          <w:tcPr>
            <w:tcW w:w="2694" w:type="dxa"/>
            <w:vMerge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6" w:type="dxa"/>
            <w:vMerge w:val="restart"/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0" w:type="dxa"/>
            <w:gridSpan w:val="3"/>
            <w:tcBorders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  <w:tc>
          <w:tcPr>
            <w:tcW w:w="1347" w:type="dxa"/>
            <w:vMerge w:val="restart"/>
            <w:tcBorders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041" w:type="dxa"/>
            <w:gridSpan w:val="3"/>
            <w:vAlign w:val="center"/>
          </w:tcPr>
          <w:p w:rsidR="008705CE" w:rsidRPr="00DB27BD" w:rsidRDefault="008705CE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ความคิดเห็นเกี่ยวกับการพบเห็นผู้เสพ/ผู้ติดยาเสพติดที่ยังมีพฤติการณ์การใช้ยาเสพติด</w:t>
            </w:r>
          </w:p>
        </w:tc>
      </w:tr>
      <w:tr w:rsidR="008705CE" w:rsidRPr="00DB27BD" w:rsidTr="00087504"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  <w:tc>
          <w:tcPr>
            <w:tcW w:w="134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100" w:beforeAutospacing="1" w:after="100" w:afterAutospacing="1" w:line="0" w:lineRule="atLeas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พบเห็นด้วยตนเอง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ไม่พบเห็นแต่ทราบว่า           มีผู้เสพ/ผู้ติด    ยาเสพติด</w:t>
            </w:r>
          </w:p>
        </w:tc>
        <w:tc>
          <w:tcPr>
            <w:tcW w:w="1347" w:type="dxa"/>
            <w:tcBorders>
              <w:left w:val="dotted" w:sz="4" w:space="0" w:color="auto"/>
              <w:bottom w:val="single" w:sz="4" w:space="0" w:color="auto"/>
            </w:tcBorders>
          </w:tcPr>
          <w:p w:rsidR="008705CE" w:rsidRPr="00DB27BD" w:rsidRDefault="008705CE" w:rsidP="00087504">
            <w:pPr>
              <w:spacing w:before="40" w:after="40" w:line="216" w:lineRule="auto"/>
              <w:ind w:left="57" w:right="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ไม่พบเห็นและ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ไม่ทราบว่า   มีผู้เสพ/ผู้ติด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ยาเสพติด</w:t>
            </w:r>
          </w:p>
        </w:tc>
      </w:tr>
      <w:tr w:rsidR="008705CE" w:rsidRPr="00DB27BD" w:rsidTr="00087504">
        <w:tc>
          <w:tcPr>
            <w:tcW w:w="2694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346" w:type="dxa"/>
            <w:tcBorders>
              <w:top w:val="nil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346" w:type="dxa"/>
            <w:tcBorders>
              <w:top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8705CE" w:rsidRPr="00DB27BD" w:rsidTr="00087504">
        <w:tc>
          <w:tcPr>
            <w:tcW w:w="2694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</w:tcBorders>
            <w:vAlign w:val="center"/>
          </w:tcPr>
          <w:p w:rsidR="008705CE" w:rsidRPr="00DB27BD" w:rsidRDefault="008705CE" w:rsidP="00087504">
            <w:pPr>
              <w:spacing w:before="30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</w:tbl>
    <w:p w:rsidR="008705CE" w:rsidRPr="00DB27BD" w:rsidRDefault="008705CE" w:rsidP="008705CE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8705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8705CE"/>
    <w:rsid w:val="001634FB"/>
    <w:rsid w:val="00761FAC"/>
    <w:rsid w:val="008705CE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705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05CE"/>
  </w:style>
  <w:style w:type="paragraph" w:styleId="a6">
    <w:name w:val="footer"/>
    <w:basedOn w:val="a"/>
    <w:link w:val="a7"/>
    <w:uiPriority w:val="99"/>
    <w:unhideWhenUsed/>
    <w:rsid w:val="008705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05CE"/>
  </w:style>
  <w:style w:type="character" w:styleId="a8">
    <w:name w:val="line number"/>
    <w:basedOn w:val="a0"/>
    <w:uiPriority w:val="99"/>
    <w:semiHidden/>
    <w:unhideWhenUsed/>
    <w:rsid w:val="008705CE"/>
  </w:style>
  <w:style w:type="paragraph" w:styleId="a9">
    <w:name w:val="List Paragraph"/>
    <w:basedOn w:val="a"/>
    <w:qFormat/>
    <w:rsid w:val="008705CE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8705CE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8705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705C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8705C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1196</Words>
  <Characters>6821</Characters>
  <Application>Microsoft Office Word</Application>
  <DocSecurity>0</DocSecurity>
  <Lines>56</Lines>
  <Paragraphs>16</Paragraphs>
  <ScaleCrop>false</ScaleCrop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2017-11-01T07:39:00Z</dcterms:created>
  <dcterms:modified xsi:type="dcterms:W3CDTF">2017-11-01T07:39:00Z</dcterms:modified>
</cp:coreProperties>
</file>